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7BA3" w14:textId="77777777" w:rsidR="002B4CD7" w:rsidRPr="002B4CD7" w:rsidRDefault="002B4CD7" w:rsidP="00F0315F">
      <w:pPr>
        <w:keepNext/>
        <w:autoSpaceDE/>
        <w:autoSpaceDN/>
        <w:ind w:left="142" w:right="282"/>
        <w:jc w:val="center"/>
        <w:outlineLvl w:val="0"/>
      </w:pPr>
      <w:r w:rsidRPr="002B4CD7">
        <w:t>О М С К А Я      О Б Л А С Т Ь</w:t>
      </w:r>
    </w:p>
    <w:p w14:paraId="2EE9C042" w14:textId="77777777" w:rsidR="002B4CD7" w:rsidRPr="002B4CD7" w:rsidRDefault="002B4CD7" w:rsidP="00F0315F">
      <w:pPr>
        <w:autoSpaceDE/>
        <w:autoSpaceDN/>
        <w:ind w:left="142" w:right="282"/>
        <w:jc w:val="center"/>
      </w:pPr>
    </w:p>
    <w:p w14:paraId="5881659D" w14:textId="77777777" w:rsidR="002B4CD7" w:rsidRPr="002B4CD7" w:rsidRDefault="002B4CD7" w:rsidP="00F0315F">
      <w:pPr>
        <w:keepNext/>
        <w:autoSpaceDE/>
        <w:autoSpaceDN/>
        <w:ind w:left="142" w:right="282"/>
        <w:jc w:val="center"/>
        <w:outlineLvl w:val="0"/>
      </w:pPr>
      <w:r w:rsidRPr="002B4CD7">
        <w:t xml:space="preserve"> Совет  Ленинского  сельского поселения </w:t>
      </w:r>
    </w:p>
    <w:p w14:paraId="7724165E" w14:textId="77777777" w:rsidR="002B4CD7" w:rsidRPr="002B4CD7" w:rsidRDefault="002B4CD7" w:rsidP="00F0315F">
      <w:pPr>
        <w:autoSpaceDE/>
        <w:autoSpaceDN/>
        <w:ind w:left="142" w:right="282"/>
        <w:jc w:val="center"/>
      </w:pPr>
      <w:r w:rsidRPr="002B4CD7">
        <w:t>Таврического муниципального района</w:t>
      </w:r>
    </w:p>
    <w:p w14:paraId="3E7B084A" w14:textId="77777777" w:rsidR="002B4CD7" w:rsidRPr="002B4CD7" w:rsidRDefault="002B4CD7" w:rsidP="00F0315F">
      <w:pPr>
        <w:autoSpaceDE/>
        <w:autoSpaceDN/>
        <w:ind w:left="142" w:right="282"/>
        <w:jc w:val="center"/>
      </w:pPr>
    </w:p>
    <w:p w14:paraId="33C81C5A" w14:textId="77777777" w:rsidR="00F0315F" w:rsidRDefault="00F0315F" w:rsidP="00F0315F">
      <w:pPr>
        <w:keepNext/>
        <w:autoSpaceDE/>
        <w:autoSpaceDN/>
        <w:ind w:left="142" w:right="282"/>
        <w:jc w:val="center"/>
        <w:outlineLvl w:val="1"/>
      </w:pPr>
    </w:p>
    <w:p w14:paraId="10F9C757" w14:textId="4D28DD8C" w:rsidR="002B4CD7" w:rsidRPr="002B4CD7" w:rsidRDefault="002B4CD7" w:rsidP="00F0315F">
      <w:pPr>
        <w:keepNext/>
        <w:autoSpaceDE/>
        <w:autoSpaceDN/>
        <w:ind w:left="142" w:right="282"/>
        <w:jc w:val="center"/>
        <w:outlineLvl w:val="1"/>
      </w:pPr>
      <w:r w:rsidRPr="002B4CD7">
        <w:t>Р Е Ш Е Н И Е</w:t>
      </w:r>
    </w:p>
    <w:p w14:paraId="596120E2" w14:textId="77777777" w:rsidR="002B4CD7" w:rsidRPr="002B4CD7" w:rsidRDefault="002B4CD7" w:rsidP="00F0315F">
      <w:pPr>
        <w:autoSpaceDE/>
        <w:autoSpaceDN/>
        <w:ind w:left="142" w:right="282"/>
        <w:jc w:val="center"/>
      </w:pPr>
    </w:p>
    <w:p w14:paraId="7E37547E" w14:textId="1EF47008" w:rsidR="002B4CD7" w:rsidRDefault="002B4CD7" w:rsidP="00F0315F">
      <w:pPr>
        <w:keepNext/>
        <w:autoSpaceDE/>
        <w:autoSpaceDN/>
        <w:ind w:left="142" w:right="282"/>
        <w:jc w:val="center"/>
        <w:outlineLvl w:val="2"/>
      </w:pPr>
      <w:r w:rsidRPr="002B4CD7">
        <w:t>Первой (организационной) сессии   четвертого   созыва</w:t>
      </w:r>
    </w:p>
    <w:p w14:paraId="227A9363" w14:textId="77777777" w:rsidR="00F0315F" w:rsidRPr="002B4CD7" w:rsidRDefault="00F0315F" w:rsidP="00F0315F">
      <w:pPr>
        <w:keepNext/>
        <w:autoSpaceDE/>
        <w:autoSpaceDN/>
        <w:ind w:left="142" w:right="282"/>
        <w:jc w:val="center"/>
        <w:outlineLvl w:val="2"/>
      </w:pPr>
    </w:p>
    <w:p w14:paraId="4C5D7F20" w14:textId="77777777" w:rsidR="002B4CD7" w:rsidRPr="002B4CD7" w:rsidRDefault="002B4CD7" w:rsidP="00F0315F">
      <w:pPr>
        <w:autoSpaceDE/>
        <w:autoSpaceDN/>
        <w:ind w:left="142" w:right="282"/>
      </w:pPr>
    </w:p>
    <w:p w14:paraId="39E2D1FB" w14:textId="03662B48" w:rsidR="002B4CD7" w:rsidRPr="002B4CD7" w:rsidRDefault="002B4CD7" w:rsidP="00F0315F">
      <w:pPr>
        <w:autoSpaceDE/>
        <w:autoSpaceDN/>
        <w:ind w:left="142" w:right="282"/>
      </w:pPr>
      <w:r w:rsidRPr="002B4CD7">
        <w:t>от  2</w:t>
      </w:r>
      <w:r w:rsidR="00B067B2">
        <w:t>9</w:t>
      </w:r>
      <w:bookmarkStart w:id="0" w:name="_GoBack"/>
      <w:bookmarkEnd w:id="0"/>
      <w:r w:rsidRPr="002B4CD7">
        <w:t xml:space="preserve">  сентября  2020 года                                                                                                   №  </w:t>
      </w:r>
      <w:r w:rsidR="001D15F8">
        <w:t>6</w:t>
      </w:r>
    </w:p>
    <w:p w14:paraId="4D9E5E7A" w14:textId="77777777" w:rsidR="002B4CD7" w:rsidRPr="002B4CD7" w:rsidRDefault="002B4CD7" w:rsidP="00F0315F">
      <w:pPr>
        <w:autoSpaceDE/>
        <w:autoSpaceDN/>
        <w:ind w:left="142" w:right="282"/>
        <w:jc w:val="center"/>
      </w:pPr>
      <w:r w:rsidRPr="002B4CD7">
        <w:t>рп Таврическое</w:t>
      </w:r>
    </w:p>
    <w:p w14:paraId="3A75214E" w14:textId="4C6A0D71" w:rsidR="002B4CD7" w:rsidRDefault="002B4CD7" w:rsidP="00F0315F">
      <w:pPr>
        <w:ind w:left="142" w:right="282"/>
        <w:jc w:val="both"/>
        <w:rPr>
          <w:sz w:val="28"/>
          <w:szCs w:val="28"/>
        </w:rPr>
      </w:pPr>
    </w:p>
    <w:p w14:paraId="140D2F33" w14:textId="77777777" w:rsidR="002B4CD7" w:rsidRDefault="002B4CD7" w:rsidP="00F0315F">
      <w:pPr>
        <w:ind w:left="142" w:right="282"/>
        <w:jc w:val="both"/>
        <w:rPr>
          <w:sz w:val="28"/>
          <w:szCs w:val="28"/>
        </w:rPr>
      </w:pPr>
    </w:p>
    <w:p w14:paraId="23419585" w14:textId="77777777" w:rsidR="00F0315F" w:rsidRDefault="00555D0B" w:rsidP="00F0315F">
      <w:pPr>
        <w:ind w:left="142" w:right="282"/>
        <w:jc w:val="both"/>
      </w:pPr>
      <w:r w:rsidRPr="002B4CD7">
        <w:t>О внесени</w:t>
      </w:r>
      <w:r w:rsidR="00DA54AF">
        <w:t>и</w:t>
      </w:r>
      <w:r w:rsidRPr="002B4CD7">
        <w:t xml:space="preserve"> </w:t>
      </w:r>
      <w:r w:rsidR="00430509" w:rsidRPr="002B4CD7">
        <w:t>изменений в</w:t>
      </w:r>
      <w:r w:rsidRPr="002B4CD7">
        <w:t xml:space="preserve"> </w:t>
      </w:r>
      <w:r w:rsidR="009513E3" w:rsidRPr="002B4CD7">
        <w:t>Правила землепользования</w:t>
      </w:r>
    </w:p>
    <w:p w14:paraId="1500722D" w14:textId="77777777" w:rsidR="00F0315F" w:rsidRDefault="009513E3" w:rsidP="00F0315F">
      <w:pPr>
        <w:ind w:left="142" w:right="282"/>
        <w:jc w:val="both"/>
      </w:pPr>
      <w:r w:rsidRPr="002B4CD7">
        <w:t>и застройки</w:t>
      </w:r>
      <w:r w:rsidR="00466993" w:rsidRPr="002B4CD7">
        <w:t xml:space="preserve"> </w:t>
      </w:r>
      <w:r w:rsidR="00A9575C" w:rsidRPr="002B4CD7">
        <w:t>Ленинского</w:t>
      </w:r>
      <w:r w:rsidR="009A63A8" w:rsidRPr="002B4CD7">
        <w:t xml:space="preserve"> сельского поселения</w:t>
      </w:r>
      <w:r w:rsidR="00466993" w:rsidRPr="002B4CD7">
        <w:t xml:space="preserve"> </w:t>
      </w:r>
    </w:p>
    <w:p w14:paraId="24457032" w14:textId="13F76593" w:rsidR="00555D0B" w:rsidRPr="002B4CD7" w:rsidRDefault="00555D0B" w:rsidP="00F0315F">
      <w:pPr>
        <w:ind w:left="142" w:right="282"/>
        <w:jc w:val="both"/>
      </w:pPr>
      <w:r w:rsidRPr="002B4CD7">
        <w:t>Таврического муниципального района Омской области</w:t>
      </w:r>
    </w:p>
    <w:p w14:paraId="16EDE9A9" w14:textId="77777777" w:rsidR="00555D0B" w:rsidRPr="002B4CD7" w:rsidRDefault="00555D0B" w:rsidP="00F0315F">
      <w:pPr>
        <w:ind w:left="142" w:right="282"/>
        <w:jc w:val="center"/>
      </w:pPr>
    </w:p>
    <w:p w14:paraId="4B386E31" w14:textId="77777777" w:rsidR="00F0315F" w:rsidRDefault="00F0315F" w:rsidP="00F0315F">
      <w:pPr>
        <w:ind w:left="142" w:right="282" w:firstLine="720"/>
        <w:jc w:val="both"/>
      </w:pPr>
    </w:p>
    <w:p w14:paraId="4029B46A" w14:textId="53750472" w:rsidR="00555D0B" w:rsidRPr="002B4CD7" w:rsidRDefault="00555D0B" w:rsidP="00F0315F">
      <w:pPr>
        <w:ind w:left="142" w:right="282" w:firstLine="720"/>
        <w:jc w:val="both"/>
      </w:pPr>
      <w:r w:rsidRPr="002B4CD7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A9575C" w:rsidRPr="002B4CD7">
        <w:t>Ленинского</w:t>
      </w:r>
      <w:r w:rsidR="009A63A8" w:rsidRPr="002B4CD7">
        <w:t xml:space="preserve"> сельского поселения </w:t>
      </w:r>
      <w:r w:rsidRPr="002B4CD7">
        <w:t xml:space="preserve">Таврического муниципального района Омской области, Совет </w:t>
      </w:r>
      <w:r w:rsidR="00106A09" w:rsidRPr="002B4CD7">
        <w:t>сельского поселения</w:t>
      </w:r>
      <w:r w:rsidRPr="002B4CD7">
        <w:t xml:space="preserve"> </w:t>
      </w:r>
    </w:p>
    <w:p w14:paraId="1AFB0CF1" w14:textId="77777777" w:rsidR="00555D0B" w:rsidRPr="002B4CD7" w:rsidRDefault="00555D0B" w:rsidP="00F0315F">
      <w:pPr>
        <w:ind w:left="142" w:right="282" w:firstLine="720"/>
        <w:jc w:val="both"/>
      </w:pPr>
      <w:r w:rsidRPr="002B4CD7">
        <w:t xml:space="preserve">                                                   </w:t>
      </w:r>
    </w:p>
    <w:p w14:paraId="2C2C4980" w14:textId="11F4537F" w:rsidR="00555D0B" w:rsidRPr="002B4CD7" w:rsidRDefault="00555D0B" w:rsidP="00F0315F">
      <w:pPr>
        <w:ind w:left="142" w:right="282"/>
        <w:jc w:val="center"/>
        <w:rPr>
          <w:bCs/>
        </w:rPr>
      </w:pPr>
      <w:r w:rsidRPr="002B4CD7">
        <w:rPr>
          <w:bCs/>
        </w:rPr>
        <w:t>Р Е Ш И Л:</w:t>
      </w:r>
    </w:p>
    <w:p w14:paraId="3A0C8612" w14:textId="77777777" w:rsidR="00555D0B" w:rsidRPr="002B4CD7" w:rsidRDefault="00555D0B" w:rsidP="00F0315F">
      <w:pPr>
        <w:ind w:left="142" w:right="282" w:firstLine="720"/>
        <w:jc w:val="both"/>
      </w:pPr>
      <w:r w:rsidRPr="002B4CD7">
        <w:t xml:space="preserve">            </w:t>
      </w:r>
    </w:p>
    <w:p w14:paraId="0D8040D3" w14:textId="69942437" w:rsidR="00555D0B" w:rsidRPr="002B4CD7" w:rsidRDefault="00555D0B" w:rsidP="00F0315F">
      <w:pPr>
        <w:numPr>
          <w:ilvl w:val="0"/>
          <w:numId w:val="1"/>
        </w:numPr>
        <w:tabs>
          <w:tab w:val="num" w:pos="0"/>
          <w:tab w:val="num" w:pos="1080"/>
        </w:tabs>
        <w:autoSpaceDE/>
        <w:ind w:left="142" w:right="282" w:firstLine="720"/>
        <w:jc w:val="both"/>
      </w:pPr>
      <w:r w:rsidRPr="002B4CD7">
        <w:t xml:space="preserve">Утвердить </w:t>
      </w:r>
      <w:r w:rsidR="00DA54AF">
        <w:t>изменения</w:t>
      </w:r>
      <w:r w:rsidRPr="002B4CD7">
        <w:t xml:space="preserve"> в </w:t>
      </w:r>
      <w:r w:rsidR="009513E3" w:rsidRPr="002B4CD7">
        <w:t>Правила землепользования и застройки</w:t>
      </w:r>
      <w:r w:rsidR="009A63A8" w:rsidRPr="002B4CD7">
        <w:t xml:space="preserve"> </w:t>
      </w:r>
      <w:r w:rsidR="00A9575C" w:rsidRPr="002B4CD7">
        <w:t xml:space="preserve">Ленинского </w:t>
      </w:r>
      <w:r w:rsidR="009A63A8" w:rsidRPr="002B4CD7">
        <w:t>сельского поселения</w:t>
      </w:r>
      <w:r w:rsidRPr="002B4CD7">
        <w:t xml:space="preserve"> Таврического муниципального района Омской области</w:t>
      </w:r>
      <w:r w:rsidR="00DA54AF">
        <w:t xml:space="preserve"> следующего содержания</w:t>
      </w:r>
      <w:r w:rsidRPr="002B4CD7">
        <w:t>:</w:t>
      </w:r>
    </w:p>
    <w:p w14:paraId="3D08DBF2" w14:textId="77777777" w:rsidR="00F0315F" w:rsidRDefault="001C6670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C43A1CB" w14:textId="4EE83367" w:rsidR="00317E7D" w:rsidRPr="002B4CD7" w:rsidRDefault="0090076B" w:rsidP="00F0315F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>-</w:t>
      </w:r>
      <w:r w:rsidR="00765E40" w:rsidRPr="002B4CD7">
        <w:rPr>
          <w:rFonts w:ascii="Times New Roman" w:hAnsi="Times New Roman" w:cs="Times New Roman"/>
          <w:sz w:val="24"/>
          <w:szCs w:val="24"/>
        </w:rPr>
        <w:t xml:space="preserve"> </w:t>
      </w:r>
      <w:r w:rsidR="002D7A5A" w:rsidRPr="002B4CD7">
        <w:rPr>
          <w:rFonts w:ascii="Times New Roman" w:hAnsi="Times New Roman" w:cs="Times New Roman"/>
          <w:sz w:val="24"/>
          <w:szCs w:val="24"/>
        </w:rPr>
        <w:t>статью 13 дополнить пунктом 7 следующего содержания:</w:t>
      </w:r>
    </w:p>
    <w:p w14:paraId="19A292A2" w14:textId="46489465" w:rsidR="002D7A5A" w:rsidRPr="002B4CD7" w:rsidRDefault="002D7A5A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     «Подготовка проектной документации линейного объекта местного значения может осуществляться до утверждения документации по планировке территории, предусматривающей строительство, реконструкцию соответствующего линейного объекта. В этом случае обязательными приложениями к з</w:t>
      </w:r>
      <w:r w:rsidR="00F0315F">
        <w:rPr>
          <w:rFonts w:ascii="Times New Roman" w:hAnsi="Times New Roman" w:cs="Times New Roman"/>
          <w:sz w:val="24"/>
          <w:szCs w:val="24"/>
        </w:rPr>
        <w:t>а</w:t>
      </w:r>
      <w:r w:rsidRPr="002B4CD7">
        <w:rPr>
          <w:rFonts w:ascii="Times New Roman" w:hAnsi="Times New Roman" w:cs="Times New Roman"/>
          <w:sz w:val="24"/>
          <w:szCs w:val="24"/>
        </w:rPr>
        <w:t>данию застройщика или технического заказчика на проектирование являются:</w:t>
      </w:r>
    </w:p>
    <w:p w14:paraId="0CE018F0" w14:textId="77777777" w:rsidR="002D7A5A" w:rsidRPr="002B4CD7" w:rsidRDefault="002D7A5A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    1) решение о подготовке такой документации по планировке территории;</w:t>
      </w:r>
    </w:p>
    <w:p w14:paraId="0C2958A0" w14:textId="77777777" w:rsidR="002D7A5A" w:rsidRPr="002B4CD7" w:rsidRDefault="002D7A5A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    2) чертеж границ зон планируемого размещения соответствующего линейного объекта, сведения о его характеристиках и схема </w:t>
      </w:r>
      <w:r w:rsidR="0090076B" w:rsidRPr="002B4CD7">
        <w:rPr>
          <w:rFonts w:ascii="Times New Roman" w:hAnsi="Times New Roman" w:cs="Times New Roman"/>
          <w:sz w:val="24"/>
          <w:szCs w:val="24"/>
        </w:rPr>
        <w:t>планировочных решений, предусмотренные разрабатываемой документацией по планировке территории соответствующего объекта.</w:t>
      </w:r>
    </w:p>
    <w:p w14:paraId="2939B6C3" w14:textId="77777777" w:rsidR="0090076B" w:rsidRPr="002B4CD7" w:rsidRDefault="0090076B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    В случае, предусмотренном пунктом 3 настоящей статьи, проектная документация линейного объекта направляется на экспертизу проектной документации при наличии утвержденного проекта планировки территории, предусматривающего строительство, реконструкцию линейного объекта».</w:t>
      </w:r>
    </w:p>
    <w:p w14:paraId="26251901" w14:textId="77777777" w:rsidR="0090076B" w:rsidRPr="002B4CD7" w:rsidRDefault="009F43EF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</w:t>
      </w:r>
      <w:r w:rsidR="0090076B" w:rsidRPr="002B4CD7">
        <w:rPr>
          <w:rFonts w:ascii="Times New Roman" w:hAnsi="Times New Roman" w:cs="Times New Roman"/>
          <w:sz w:val="24"/>
          <w:szCs w:val="24"/>
        </w:rPr>
        <w:t>- в пункте 3 статьи 25 слова «десять дней» заменить словами «семь рабочих дней».</w:t>
      </w:r>
    </w:p>
    <w:p w14:paraId="783CFDBF" w14:textId="77777777" w:rsidR="00C61C48" w:rsidRPr="002B4CD7" w:rsidRDefault="00C61C48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-  пункт 5 части 3 статьи 38 изложить в следующей редакции:</w:t>
      </w:r>
    </w:p>
    <w:p w14:paraId="56DF860A" w14:textId="77777777" w:rsidR="00C61C48" w:rsidRPr="002B4CD7" w:rsidRDefault="00C61C48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</w:t>
      </w:r>
      <w:r w:rsidR="00B27173" w:rsidRPr="002B4CD7">
        <w:rPr>
          <w:rFonts w:ascii="Times New Roman" w:hAnsi="Times New Roman" w:cs="Times New Roman"/>
          <w:sz w:val="24"/>
          <w:szCs w:val="24"/>
        </w:rPr>
        <w:t>материалов</w:t>
      </w:r>
      <w:r w:rsidRPr="002B4CD7">
        <w:rPr>
          <w:rFonts w:ascii="Times New Roman" w:hAnsi="Times New Roman" w:cs="Times New Roman"/>
          <w:sz w:val="24"/>
          <w:szCs w:val="24"/>
        </w:rPr>
        <w:t xml:space="preserve"> размещены на территориях портов, инфраструктуры внутренних водных путей, в том числе баз (сооружений) для </w:t>
      </w:r>
      <w:r w:rsidR="00B27173" w:rsidRPr="002B4CD7">
        <w:rPr>
          <w:rFonts w:ascii="Times New Roman" w:hAnsi="Times New Roman" w:cs="Times New Roman"/>
          <w:sz w:val="24"/>
          <w:szCs w:val="24"/>
        </w:rPr>
        <w:t>сеянки</w:t>
      </w:r>
      <w:r w:rsidRPr="002B4CD7">
        <w:rPr>
          <w:rFonts w:ascii="Times New Roman" w:hAnsi="Times New Roman" w:cs="Times New Roman"/>
          <w:sz w:val="24"/>
          <w:szCs w:val="24"/>
        </w:rPr>
        <w:t xml:space="preserve"> маломерных судов, объектов органов федеральной службы безопасности), станций технического обслуживания, используемых для </w:t>
      </w:r>
      <w:r w:rsidR="00B27173" w:rsidRPr="002B4CD7">
        <w:rPr>
          <w:rFonts w:ascii="Times New Roman" w:hAnsi="Times New Roman" w:cs="Times New Roman"/>
          <w:sz w:val="24"/>
          <w:szCs w:val="24"/>
        </w:rPr>
        <w:t>технического</w:t>
      </w:r>
      <w:r w:rsidRPr="002B4CD7">
        <w:rPr>
          <w:rFonts w:ascii="Times New Roman" w:hAnsi="Times New Roman" w:cs="Times New Roman"/>
          <w:sz w:val="24"/>
          <w:szCs w:val="24"/>
        </w:rPr>
        <w:t xml:space="preserve"> осмотра и ремонта транспортных средств;»;</w:t>
      </w:r>
    </w:p>
    <w:p w14:paraId="58261F00" w14:textId="77777777" w:rsidR="00B27173" w:rsidRPr="002B4CD7" w:rsidRDefault="00B27173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- часть 4 статьи 38 дополнить пунктом 5 следующего содержания:</w:t>
      </w:r>
    </w:p>
    <w:p w14:paraId="49801605" w14:textId="77777777" w:rsidR="00B27173" w:rsidRPr="002B4CD7" w:rsidRDefault="00B27173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lastRenderedPageBreak/>
        <w:t xml:space="preserve">    «5) сооружения, обеспечивающие защиту водных объектов и прилегающих к ним территорий от разливов нефти и нефтепродуктов, и иного негативного воздействия на окружающую среду.».</w:t>
      </w:r>
    </w:p>
    <w:p w14:paraId="51D9A18C" w14:textId="77777777" w:rsidR="009F43EF" w:rsidRPr="002B4CD7" w:rsidRDefault="009F43EF" w:rsidP="00F0315F">
      <w:pPr>
        <w:pStyle w:val="ConsPlusNormal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2B4CD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1748A2" w14:textId="705AC4B6" w:rsidR="000862CC" w:rsidRPr="002B4CD7" w:rsidRDefault="00B27173" w:rsidP="00F0315F">
      <w:pPr>
        <w:ind w:left="142" w:right="282" w:firstLine="567"/>
        <w:jc w:val="both"/>
      </w:pPr>
      <w:r w:rsidRPr="002B4CD7">
        <w:t>2</w:t>
      </w:r>
      <w:r w:rsidR="000862CC" w:rsidRPr="002B4CD7">
        <w:t xml:space="preserve">. Настоящее решение подлежит обнародованию в соответствии с Уставом </w:t>
      </w:r>
      <w:r w:rsidR="00A9575C" w:rsidRPr="002B4CD7">
        <w:t>Ленинского</w:t>
      </w:r>
      <w:r w:rsidR="000862CC" w:rsidRPr="002B4CD7">
        <w:t xml:space="preserve"> сельского поселения.</w:t>
      </w:r>
    </w:p>
    <w:p w14:paraId="00B9CCA7" w14:textId="77777777" w:rsidR="00555D0B" w:rsidRPr="002B4CD7" w:rsidRDefault="00555D0B" w:rsidP="00F0315F">
      <w:pPr>
        <w:ind w:left="142" w:right="282"/>
        <w:jc w:val="both"/>
      </w:pPr>
    </w:p>
    <w:p w14:paraId="72ECC38F" w14:textId="77777777" w:rsidR="000862CC" w:rsidRPr="002B4CD7" w:rsidRDefault="000862CC" w:rsidP="00F0315F">
      <w:pPr>
        <w:ind w:left="142" w:right="282"/>
        <w:jc w:val="both"/>
      </w:pPr>
    </w:p>
    <w:p w14:paraId="16467795" w14:textId="63192DD7" w:rsidR="00BD3957" w:rsidRPr="002B4CD7" w:rsidRDefault="00B27173" w:rsidP="00F0315F">
      <w:pPr>
        <w:pStyle w:val="ConsTitle"/>
        <w:ind w:left="142" w:right="282"/>
        <w:rPr>
          <w:sz w:val="24"/>
          <w:szCs w:val="24"/>
        </w:rPr>
      </w:pPr>
      <w:r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>Глава сельского</w:t>
      </w:r>
      <w:r w:rsidR="001F0415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62CC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   </w:t>
      </w:r>
      <w:r w:rsidR="00555D0B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="000862CC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1F0415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0862CC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55D0B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054F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555D0B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B4CD7">
        <w:rPr>
          <w:rFonts w:ascii="Times New Roman" w:hAnsi="Times New Roman" w:cs="Times New Roman"/>
          <w:b w:val="0"/>
          <w:bCs w:val="0"/>
          <w:sz w:val="24"/>
          <w:szCs w:val="24"/>
        </w:rPr>
        <w:t>С.С. Лемешев</w:t>
      </w:r>
      <w:r w:rsidR="00555D0B" w:rsidRPr="002B4C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sectPr w:rsidR="00BD3957" w:rsidRPr="002B4CD7" w:rsidSect="00F0315F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0B"/>
    <w:rsid w:val="00033755"/>
    <w:rsid w:val="000862CC"/>
    <w:rsid w:val="000B34B5"/>
    <w:rsid w:val="000E4628"/>
    <w:rsid w:val="00106A09"/>
    <w:rsid w:val="001075E4"/>
    <w:rsid w:val="001842FA"/>
    <w:rsid w:val="0019588A"/>
    <w:rsid w:val="001C6670"/>
    <w:rsid w:val="001D15F8"/>
    <w:rsid w:val="001D2FCC"/>
    <w:rsid w:val="001E0CC8"/>
    <w:rsid w:val="001F0415"/>
    <w:rsid w:val="001F45C0"/>
    <w:rsid w:val="00234F13"/>
    <w:rsid w:val="0026689D"/>
    <w:rsid w:val="00273024"/>
    <w:rsid w:val="002B35D7"/>
    <w:rsid w:val="002B4CD7"/>
    <w:rsid w:val="002D03D4"/>
    <w:rsid w:val="002D7A5A"/>
    <w:rsid w:val="002F11C2"/>
    <w:rsid w:val="00317E7D"/>
    <w:rsid w:val="003339C3"/>
    <w:rsid w:val="00343DBA"/>
    <w:rsid w:val="003C733C"/>
    <w:rsid w:val="004070C8"/>
    <w:rsid w:val="00430509"/>
    <w:rsid w:val="0043403B"/>
    <w:rsid w:val="00445261"/>
    <w:rsid w:val="00450155"/>
    <w:rsid w:val="00452C41"/>
    <w:rsid w:val="00466993"/>
    <w:rsid w:val="004A57FF"/>
    <w:rsid w:val="004D704E"/>
    <w:rsid w:val="0052037C"/>
    <w:rsid w:val="00520418"/>
    <w:rsid w:val="005353BD"/>
    <w:rsid w:val="00555D0B"/>
    <w:rsid w:val="0059003C"/>
    <w:rsid w:val="005A5545"/>
    <w:rsid w:val="005B605A"/>
    <w:rsid w:val="005D0D08"/>
    <w:rsid w:val="005E0741"/>
    <w:rsid w:val="005E2D69"/>
    <w:rsid w:val="0067230F"/>
    <w:rsid w:val="00675886"/>
    <w:rsid w:val="006B79E1"/>
    <w:rsid w:val="006C53EA"/>
    <w:rsid w:val="0071466D"/>
    <w:rsid w:val="0072204B"/>
    <w:rsid w:val="007352BF"/>
    <w:rsid w:val="00741364"/>
    <w:rsid w:val="00765E40"/>
    <w:rsid w:val="0077136B"/>
    <w:rsid w:val="007B1B83"/>
    <w:rsid w:val="007B793D"/>
    <w:rsid w:val="007F121F"/>
    <w:rsid w:val="00830A56"/>
    <w:rsid w:val="00867655"/>
    <w:rsid w:val="00884F1A"/>
    <w:rsid w:val="0090076B"/>
    <w:rsid w:val="009513E3"/>
    <w:rsid w:val="00973EC4"/>
    <w:rsid w:val="00980A14"/>
    <w:rsid w:val="009A63A8"/>
    <w:rsid w:val="009F0887"/>
    <w:rsid w:val="009F2316"/>
    <w:rsid w:val="009F43EF"/>
    <w:rsid w:val="00A25F26"/>
    <w:rsid w:val="00A65E1B"/>
    <w:rsid w:val="00A9575C"/>
    <w:rsid w:val="00AC1280"/>
    <w:rsid w:val="00AF3D28"/>
    <w:rsid w:val="00B0054F"/>
    <w:rsid w:val="00B067B2"/>
    <w:rsid w:val="00B27173"/>
    <w:rsid w:val="00BA41EF"/>
    <w:rsid w:val="00BD3957"/>
    <w:rsid w:val="00C05F7D"/>
    <w:rsid w:val="00C61C48"/>
    <w:rsid w:val="00C63630"/>
    <w:rsid w:val="00C91C66"/>
    <w:rsid w:val="00CA06E1"/>
    <w:rsid w:val="00CA0755"/>
    <w:rsid w:val="00CA247D"/>
    <w:rsid w:val="00CE6D1C"/>
    <w:rsid w:val="00CF3AB4"/>
    <w:rsid w:val="00D215F3"/>
    <w:rsid w:val="00D22856"/>
    <w:rsid w:val="00D30D57"/>
    <w:rsid w:val="00D70299"/>
    <w:rsid w:val="00DA54AF"/>
    <w:rsid w:val="00DB1167"/>
    <w:rsid w:val="00DC1D67"/>
    <w:rsid w:val="00DD1E93"/>
    <w:rsid w:val="00E332EF"/>
    <w:rsid w:val="00E7598F"/>
    <w:rsid w:val="00E75F04"/>
    <w:rsid w:val="00EB0D55"/>
    <w:rsid w:val="00EB2A0B"/>
    <w:rsid w:val="00EB699F"/>
    <w:rsid w:val="00ED317F"/>
    <w:rsid w:val="00ED5691"/>
    <w:rsid w:val="00EF0174"/>
    <w:rsid w:val="00F0315F"/>
    <w:rsid w:val="00F14A98"/>
    <w:rsid w:val="00F155E4"/>
    <w:rsid w:val="00F17D0D"/>
    <w:rsid w:val="00F5067C"/>
    <w:rsid w:val="00FF3DFF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2335"/>
  <w15:docId w15:val="{87C9AE52-627A-48ED-89FE-321C2A5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4C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C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4FD3A-2924-4639-B9C0-443DCD89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13</cp:revision>
  <cp:lastPrinted>2020-09-30T03:39:00Z</cp:lastPrinted>
  <dcterms:created xsi:type="dcterms:W3CDTF">2020-06-17T11:30:00Z</dcterms:created>
  <dcterms:modified xsi:type="dcterms:W3CDTF">2020-10-01T03:54:00Z</dcterms:modified>
</cp:coreProperties>
</file>